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D8" w:rsidRPr="00793FD8" w:rsidRDefault="00793FD8" w:rsidP="00793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93FD8" w:rsidRPr="00793FD8" w:rsidRDefault="00793FD8" w:rsidP="00793FD8">
      <w:pPr>
        <w:pStyle w:val="1"/>
        <w:jc w:val="center"/>
        <w:rPr>
          <w:b/>
          <w:bCs/>
          <w:sz w:val="24"/>
        </w:rPr>
      </w:pPr>
      <w:r w:rsidRPr="00793FD8">
        <w:rPr>
          <w:b/>
          <w:sz w:val="24"/>
        </w:rPr>
        <w:t>АДМИНИСТРАЦИЯ  ОРЕХОВСКОГО СЕЛЬСОВЕТА</w:t>
      </w:r>
    </w:p>
    <w:p w:rsidR="00793FD8" w:rsidRPr="00793FD8" w:rsidRDefault="00793FD8" w:rsidP="00793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8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793FD8" w:rsidRPr="00793FD8" w:rsidRDefault="00793FD8" w:rsidP="00793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D8" w:rsidRPr="00793FD8" w:rsidRDefault="00793FD8" w:rsidP="00793FD8">
      <w:pPr>
        <w:pStyle w:val="2"/>
        <w:jc w:val="center"/>
        <w:rPr>
          <w:b/>
          <w:bCs/>
          <w:sz w:val="24"/>
        </w:rPr>
      </w:pPr>
      <w:r w:rsidRPr="00793FD8">
        <w:rPr>
          <w:b/>
          <w:sz w:val="24"/>
        </w:rPr>
        <w:t>ПОСТАНОВЛЕНИЕ</w:t>
      </w:r>
    </w:p>
    <w:p w:rsidR="00793FD8" w:rsidRPr="00793FD8" w:rsidRDefault="00793FD8" w:rsidP="00793F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FD8" w:rsidRPr="00793FD8" w:rsidRDefault="00793FD8" w:rsidP="00793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8">
        <w:rPr>
          <w:rFonts w:ascii="Times New Roman" w:hAnsi="Times New Roman" w:cs="Times New Roman"/>
          <w:b/>
          <w:sz w:val="24"/>
          <w:szCs w:val="24"/>
        </w:rPr>
        <w:t>от  22 декабря  2023 года                                                                                               № 8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93FD8" w:rsidRPr="00793FD8" w:rsidRDefault="00793FD8" w:rsidP="00793F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D8" w:rsidRPr="00793FD8" w:rsidRDefault="00793FD8" w:rsidP="00793F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793FD8" w:rsidRPr="00793FD8" w:rsidTr="00793FD8">
        <w:trPr>
          <w:trHeight w:val="2212"/>
        </w:trPr>
        <w:tc>
          <w:tcPr>
            <w:tcW w:w="5637" w:type="dxa"/>
            <w:hideMark/>
          </w:tcPr>
          <w:p w:rsidR="00793FD8" w:rsidRPr="00793FD8" w:rsidRDefault="00793FD8" w:rsidP="00793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Ореховского</w:t>
            </w:r>
            <w:proofErr w:type="spellEnd"/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</w:t>
            </w:r>
            <w:proofErr w:type="spellEnd"/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от 09.11.2022г.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утверждении муниципальной программы «</w:t>
            </w:r>
            <w:r w:rsidRPr="001E78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93FD8" w:rsidRPr="00793FD8" w:rsidRDefault="00793FD8" w:rsidP="00793F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93FD8" w:rsidRPr="00793FD8" w:rsidRDefault="00793FD8" w:rsidP="00793FD8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FD8" w:rsidRPr="00793FD8" w:rsidRDefault="00793FD8" w:rsidP="0079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FD8" w:rsidRPr="00793FD8" w:rsidRDefault="00793FD8" w:rsidP="00793F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93FD8">
        <w:rPr>
          <w:rFonts w:ascii="Times New Roman" w:hAnsi="Times New Roman" w:cs="Times New Roman"/>
          <w:color w:val="000000"/>
          <w:sz w:val="24"/>
          <w:szCs w:val="24"/>
        </w:rPr>
        <w:t>Ореховский</w:t>
      </w:r>
      <w:proofErr w:type="spellEnd"/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793FD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Pr="00793FD8">
        <w:rPr>
          <w:rFonts w:ascii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 w:rsidRPr="00793FD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 ПОСТАНОВЛЯЕТ:</w:t>
      </w:r>
      <w:r w:rsidRPr="00793FD8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</w:t>
      </w:r>
    </w:p>
    <w:p w:rsidR="00793FD8" w:rsidRPr="00793FD8" w:rsidRDefault="00793FD8" w:rsidP="00793F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           1. Внести следующие изменения в </w:t>
      </w:r>
      <w:r w:rsidRPr="00793FD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93FD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93FD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93F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93FD8">
        <w:rPr>
          <w:rFonts w:ascii="Times New Roman" w:hAnsi="Times New Roman" w:cs="Times New Roman"/>
          <w:sz w:val="24"/>
          <w:szCs w:val="24"/>
        </w:rPr>
        <w:t xml:space="preserve"> района Курской области от 09.11.2022 года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FD8">
        <w:rPr>
          <w:rFonts w:ascii="Times New Roman" w:hAnsi="Times New Roman" w:cs="Times New Roman"/>
          <w:sz w:val="24"/>
          <w:szCs w:val="24"/>
        </w:rPr>
        <w:t xml:space="preserve">   </w:t>
      </w:r>
      <w:r w:rsidRPr="00793FD8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 «</w:t>
      </w:r>
      <w:r w:rsidRPr="00793FD8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 w:rsidRPr="00793FD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93FD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93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FD8">
        <w:rPr>
          <w:rFonts w:ascii="Times New Roman" w:hAnsi="Times New Roman" w:cs="Times New Roman"/>
          <w:bCs/>
          <w:sz w:val="24"/>
          <w:szCs w:val="24"/>
        </w:rPr>
        <w:t>Ореховском</w:t>
      </w:r>
      <w:proofErr w:type="gramEnd"/>
      <w:r w:rsidRPr="00793FD8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proofErr w:type="spellStart"/>
      <w:r w:rsidRPr="00793FD8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793FD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793FD8">
        <w:rPr>
          <w:rFonts w:ascii="Times New Roman" w:hAnsi="Times New Roman" w:cs="Times New Roman"/>
          <w:sz w:val="24"/>
          <w:szCs w:val="24"/>
        </w:rPr>
        <w:t xml:space="preserve"> </w:t>
      </w:r>
      <w:r w:rsidRPr="00793FD8">
        <w:rPr>
          <w:rFonts w:ascii="Times New Roman" w:hAnsi="Times New Roman" w:cs="Times New Roman"/>
          <w:bCs/>
          <w:sz w:val="24"/>
          <w:szCs w:val="24"/>
        </w:rPr>
        <w:t>Курской области на 2023-2025 года»:</w:t>
      </w:r>
    </w:p>
    <w:p w:rsidR="00793FD8" w:rsidRPr="00793FD8" w:rsidRDefault="00793FD8" w:rsidP="00793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93FD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3FD8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Pr="00793FD8">
        <w:rPr>
          <w:rFonts w:ascii="Times New Roman" w:hAnsi="Times New Roman" w:cs="Times New Roman"/>
          <w:bCs/>
          <w:sz w:val="24"/>
          <w:szCs w:val="24"/>
        </w:rPr>
        <w:t>«</w:t>
      </w:r>
      <w:r w:rsidRPr="00793FD8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 w:rsidRPr="00793FD8">
        <w:rPr>
          <w:rFonts w:ascii="Times New Roman" w:hAnsi="Times New Roman" w:cs="Times New Roman"/>
          <w:bCs/>
          <w:sz w:val="24"/>
          <w:szCs w:val="24"/>
        </w:rPr>
        <w:t xml:space="preserve">»  </w:t>
      </w:r>
      <w:proofErr w:type="gramStart"/>
      <w:r w:rsidRPr="00793FD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9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93FD8">
        <w:rPr>
          <w:rFonts w:ascii="Times New Roman" w:hAnsi="Times New Roman" w:cs="Times New Roman"/>
          <w:bCs/>
          <w:sz w:val="24"/>
          <w:szCs w:val="24"/>
        </w:rPr>
        <w:t>Ореховском</w:t>
      </w:r>
      <w:proofErr w:type="gramEnd"/>
      <w:r w:rsidRPr="00793FD8">
        <w:rPr>
          <w:rFonts w:ascii="Times New Roman" w:hAnsi="Times New Roman" w:cs="Times New Roman"/>
          <w:bCs/>
          <w:sz w:val="24"/>
          <w:szCs w:val="24"/>
        </w:rPr>
        <w:t xml:space="preserve"> сельсовете на 2023-2025 годы</w:t>
      </w:r>
      <w:r w:rsidRPr="00793FD8">
        <w:rPr>
          <w:rFonts w:ascii="Times New Roman" w:hAnsi="Times New Roman" w:cs="Times New Roman"/>
          <w:sz w:val="24"/>
          <w:szCs w:val="24"/>
        </w:rPr>
        <w:t>» изложить в новой редакции (прилагается).</w:t>
      </w:r>
    </w:p>
    <w:p w:rsidR="00793FD8" w:rsidRPr="00793FD8" w:rsidRDefault="00793FD8" w:rsidP="00793FD8">
      <w:pPr>
        <w:pStyle w:val="a9"/>
        <w:spacing w:after="0"/>
        <w:ind w:firstLine="709"/>
        <w:jc w:val="both"/>
      </w:pPr>
      <w:r w:rsidRPr="00793FD8">
        <w:t xml:space="preserve">2. </w:t>
      </w:r>
      <w:proofErr w:type="gramStart"/>
      <w:r w:rsidRPr="00793FD8">
        <w:t>Контроль за</w:t>
      </w:r>
      <w:proofErr w:type="gramEnd"/>
      <w:r w:rsidRPr="00793FD8">
        <w:t xml:space="preserve"> исполнением  настоящего постановления  оставляю за собой.</w:t>
      </w:r>
    </w:p>
    <w:p w:rsidR="00793FD8" w:rsidRPr="00793FD8" w:rsidRDefault="00793FD8" w:rsidP="00793FD8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sz w:val="24"/>
          <w:szCs w:val="24"/>
        </w:rPr>
        <w:t>3. Постановление  вступает в силу  со дня его подписания.</w:t>
      </w:r>
    </w:p>
    <w:p w:rsidR="00793FD8" w:rsidRPr="00793FD8" w:rsidRDefault="00793FD8" w:rsidP="0079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FD8" w:rsidRPr="00793FD8" w:rsidRDefault="00793FD8" w:rsidP="00793FD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D8" w:rsidRP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793FD8"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</w:p>
    <w:p w:rsidR="00793FD8" w:rsidRP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proofErr w:type="spellStart"/>
      <w:r w:rsidRPr="00793FD8">
        <w:rPr>
          <w:rFonts w:ascii="Times New Roman" w:hAnsi="Times New Roman" w:cs="Times New Roman"/>
          <w:color w:val="292D24"/>
          <w:sz w:val="24"/>
          <w:szCs w:val="24"/>
        </w:rPr>
        <w:t>Ореховского</w:t>
      </w:r>
      <w:proofErr w:type="spellEnd"/>
      <w:r w:rsidRPr="00793FD8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                                                                        С.А. </w:t>
      </w:r>
      <w:proofErr w:type="spellStart"/>
      <w:r w:rsidRPr="00793FD8">
        <w:rPr>
          <w:rFonts w:ascii="Times New Roman" w:hAnsi="Times New Roman" w:cs="Times New Roman"/>
          <w:color w:val="292D24"/>
          <w:sz w:val="24"/>
          <w:szCs w:val="24"/>
        </w:rPr>
        <w:t>Белявцев</w:t>
      </w:r>
      <w:proofErr w:type="spellEnd"/>
    </w:p>
    <w:p w:rsidR="00793FD8" w:rsidRPr="007A11DE" w:rsidRDefault="00793FD8" w:rsidP="00793FD8"/>
    <w:p w:rsidR="00793FD8" w:rsidRPr="007A11DE" w:rsidRDefault="00793FD8" w:rsidP="00793FD8"/>
    <w:p w:rsidR="00793FD8" w:rsidRDefault="00793FD8" w:rsidP="00793FD8"/>
    <w:p w:rsidR="00793FD8" w:rsidRPr="007A11DE" w:rsidRDefault="00793FD8" w:rsidP="00793FD8"/>
    <w:p w:rsidR="00793FD8" w:rsidRPr="00793FD8" w:rsidRDefault="00793FD8" w:rsidP="00793F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sz w:val="24"/>
          <w:szCs w:val="24"/>
        </w:rPr>
        <w:t>УТВЕРЖДЕНА</w:t>
      </w:r>
    </w:p>
    <w:p w:rsidR="00793FD8" w:rsidRDefault="00793FD8" w:rsidP="00793F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Pr="00793FD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93FD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93FD8" w:rsidRPr="00793FD8" w:rsidRDefault="00793FD8" w:rsidP="00793F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93F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93FD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93FD8" w:rsidRPr="00793FD8" w:rsidRDefault="00793FD8" w:rsidP="00793F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FD8">
        <w:rPr>
          <w:rFonts w:ascii="Times New Roman" w:hAnsi="Times New Roman" w:cs="Times New Roman"/>
          <w:sz w:val="24"/>
          <w:szCs w:val="24"/>
        </w:rPr>
        <w:t xml:space="preserve"> от 09.11.2022  г.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F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FD8">
        <w:rPr>
          <w:rFonts w:ascii="Times New Roman" w:hAnsi="Times New Roman" w:cs="Times New Roman"/>
          <w:sz w:val="24"/>
          <w:szCs w:val="24"/>
        </w:rPr>
        <w:t>в редакции от 22.12.2023 №8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FD8">
        <w:rPr>
          <w:rFonts w:ascii="Times New Roman" w:hAnsi="Times New Roman" w:cs="Times New Roman"/>
          <w:sz w:val="24"/>
          <w:szCs w:val="24"/>
        </w:rPr>
        <w:t>)</w:t>
      </w:r>
    </w:p>
    <w:p w:rsidR="00793FD8" w:rsidRDefault="00793FD8" w:rsidP="00793FD8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3FD8" w:rsidRPr="001E7802" w:rsidRDefault="00793FD8" w:rsidP="00793FD8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spellStart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2023-2025</w:t>
      </w: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1E7802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2023-2025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-  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793FD8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2023-2025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793FD8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2023- 0 рублей</w:t>
            </w:r>
          </w:p>
          <w:p w:rsidR="00793FD8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2024-12000 рублей</w:t>
            </w:r>
          </w:p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2025- 12000 рублей</w:t>
            </w:r>
          </w:p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793FD8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2023-2025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   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793FD8" w:rsidRPr="00A3652D" w:rsidRDefault="00793FD8" w:rsidP="00793F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2023-2025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2023-2025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14. Оформить техническую документацию и право муниципальной собственности на объекты недвижимости, коммунальной инфраструктуры, передать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793FD8" w:rsidRPr="00B46957" w:rsidTr="007E37DC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93FD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93FD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FD8" w:rsidRPr="00B46957" w:rsidTr="007E37DC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93FD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793FD8" w:rsidRPr="00A3652D" w:rsidRDefault="00793FD8" w:rsidP="00793FD8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793FD8" w:rsidRPr="00B46957" w:rsidTr="007E37DC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793FD8" w:rsidRPr="00A3652D" w:rsidRDefault="00793FD8" w:rsidP="007E37DC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793FD8" w:rsidRPr="00A3652D" w:rsidRDefault="00793FD8" w:rsidP="007E37DC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FD8" w:rsidRPr="00A3652D" w:rsidRDefault="00793FD8" w:rsidP="00793FD8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FD8" w:rsidRPr="003541C6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2023-2025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793FD8" w:rsidRPr="003541C6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FD8" w:rsidRPr="001E7802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793FD8" w:rsidRPr="001E7802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2023-2025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793FD8" w:rsidRDefault="00793FD8" w:rsidP="00793F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2023- 0 рублей</w:t>
            </w:r>
          </w:p>
          <w:p w:rsidR="00793FD8" w:rsidRDefault="00793FD8" w:rsidP="00793F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2024-12000 рублей</w:t>
            </w:r>
          </w:p>
          <w:p w:rsidR="00793FD8" w:rsidRPr="00A3652D" w:rsidRDefault="00793FD8" w:rsidP="00793F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2025- 12000 рублей</w:t>
            </w:r>
          </w:p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D8" w:rsidRPr="00B46957" w:rsidTr="007E37DC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FD8" w:rsidRPr="00A3652D" w:rsidRDefault="00793FD8" w:rsidP="007E37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2023-2025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</w:p>
    <w:p w:rsidR="00793FD8" w:rsidRPr="00043B0E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93FD8" w:rsidRPr="003541C6" w:rsidRDefault="00793FD8" w:rsidP="00793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793FD8" w:rsidRPr="003541C6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793FD8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793FD8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793FD8" w:rsidRPr="00A3652D" w:rsidRDefault="00793FD8" w:rsidP="00793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793FD8" w:rsidRPr="00A3652D" w:rsidRDefault="00793FD8" w:rsidP="00793FD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D8" w:rsidRPr="00A3652D" w:rsidRDefault="00793FD8" w:rsidP="00793FD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793FD8" w:rsidRPr="00A3652D" w:rsidRDefault="00793FD8" w:rsidP="00793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93FD8" w:rsidRPr="007144DA" w:rsidRDefault="00793FD8" w:rsidP="00793FD8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2966D2" w:rsidRDefault="002966D2"/>
    <w:sectPr w:rsidR="002966D2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5"/>
    <w:rsid w:val="002966D2"/>
    <w:rsid w:val="00793FD8"/>
    <w:rsid w:val="00816B26"/>
    <w:rsid w:val="00C64627"/>
    <w:rsid w:val="00E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D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unhideWhenUsed/>
    <w:rsid w:val="00793FD8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93FD8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D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unhideWhenUsed/>
    <w:rsid w:val="00793FD8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93FD8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3001</Words>
  <Characters>17110</Characters>
  <Application>Microsoft Office Word</Application>
  <DocSecurity>0</DocSecurity>
  <Lines>142</Lines>
  <Paragraphs>40</Paragraphs>
  <ScaleCrop>false</ScaleCrop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</cp:revision>
  <dcterms:created xsi:type="dcterms:W3CDTF">2023-12-28T13:49:00Z</dcterms:created>
  <dcterms:modified xsi:type="dcterms:W3CDTF">2023-12-28T13:58:00Z</dcterms:modified>
</cp:coreProperties>
</file>