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360C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0C4" w:rsidRPr="00F360C4" w:rsidRDefault="00F360C4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360C4" w:rsidRPr="00F360C4" w:rsidRDefault="00F360C4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360C4" w:rsidRPr="00F360C4" w:rsidRDefault="00F360C4" w:rsidP="00F360C4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F360C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F360C4" w:rsidRP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ab/>
        <w:t xml:space="preserve"> </w:t>
      </w:r>
      <w:r w:rsidR="00F465F1">
        <w:rPr>
          <w:rFonts w:ascii="Times New Roman" w:eastAsia="Arial" w:hAnsi="Times New Roman" w:cs="Times New Roman"/>
          <w:sz w:val="24"/>
          <w:szCs w:val="24"/>
        </w:rPr>
        <w:t>П</w:t>
      </w:r>
      <w:r w:rsidRPr="00F360C4">
        <w:rPr>
          <w:rFonts w:ascii="Times New Roman" w:hAnsi="Times New Roman" w:cs="Times New Roman"/>
          <w:sz w:val="24"/>
          <w:szCs w:val="24"/>
        </w:rPr>
        <w:t>риказом Минэкономразвития России от 12.01.2015 № 1</w:t>
      </w:r>
      <w:r w:rsidRPr="00F360C4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360C4" w:rsidRPr="00F360C4" w:rsidRDefault="00F465F1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F360C4" w:rsidRPr="00F360C4">
        <w:rPr>
          <w:rFonts w:ascii="Times New Roman" w:hAnsi="Times New Roman" w:cs="Times New Roman"/>
          <w:bCs/>
          <w:sz w:val="24"/>
          <w:szCs w:val="24"/>
        </w:rPr>
        <w:t xml:space="preserve">риказом Минэкономразвития России от  14 января 2015 г. № 7 «Об утверждении </w:t>
      </w:r>
      <w:hyperlink r:id="rId5" w:history="1">
        <w:proofErr w:type="gramStart"/>
        <w:r w:rsidR="00F360C4" w:rsidRPr="00F360C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="00F360C4" w:rsidRPr="00F360C4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="00F360C4" w:rsidRPr="00F360C4">
        <w:rPr>
          <w:rFonts w:ascii="Times New Roman" w:hAnsi="Times New Roman" w:cs="Times New Roman"/>
          <w:bCs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</w:t>
      </w:r>
      <w:proofErr w:type="gramStart"/>
      <w:r w:rsidR="00F360C4" w:rsidRPr="00F360C4">
        <w:rPr>
          <w:rFonts w:ascii="Times New Roman" w:hAnsi="Times New Roman" w:cs="Times New Roman"/>
          <w:bCs/>
          <w:sz w:val="24"/>
          <w:szCs w:val="24"/>
        </w:rPr>
        <w:t>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  <w:proofErr w:type="gramEnd"/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F360C4">
        <w:rPr>
          <w:rFonts w:ascii="Times New Roman" w:hAnsi="Times New Roman" w:cs="Times New Roman"/>
          <w:sz w:val="24"/>
          <w:szCs w:val="24"/>
        </w:rPr>
        <w:lastRenderedPageBreak/>
        <w:t>года № 110-ЗКО, «</w:t>
      </w:r>
      <w:proofErr w:type="gramStart"/>
      <w:r w:rsidRPr="00F360C4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F360C4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F360C4" w:rsidRPr="00F360C4" w:rsidRDefault="00F360C4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 xml:space="preserve">         </w:t>
      </w:r>
    </w:p>
    <w:p w:rsidR="00F360C4" w:rsidRPr="00F360C4" w:rsidRDefault="00F360C4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F465F1" w:rsidRDefault="00F465F1" w:rsidP="00F465F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5F1">
        <w:rPr>
          <w:rFonts w:ascii="Times New Roman" w:hAnsi="Times New Roman" w:cs="Times New Roman"/>
          <w:sz w:val="24"/>
          <w:szCs w:val="24"/>
        </w:rPr>
        <w:t>-  Постановление  Администрации Курской области от 18.11.2020 № 1152-па «О перечне  услуг и функций  по осуществлению государственного  контроля (надзора) в Курской области» (Официальный сайт Администрации Курской области http://adm.rkursk.ru, 18.11.2020</w:t>
      </w:r>
      <w:r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690B1F" w:rsidRPr="00690B1F" w:rsidRDefault="00690B1F" w:rsidP="00F465F1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90B1F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№ 76 «Об утверждении Порядка разработки и утверждения административных регламентов предоставления муниципальных услуг»;</w:t>
      </w:r>
    </w:p>
    <w:p w:rsidR="00690B1F" w:rsidRPr="00690B1F" w:rsidRDefault="00690B1F" w:rsidP="00690B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0B1F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690B1F" w:rsidRPr="00690B1F" w:rsidRDefault="00690B1F" w:rsidP="00690B1F">
      <w:pPr>
        <w:widowControl w:val="0"/>
        <w:tabs>
          <w:tab w:val="left" w:pos="426"/>
          <w:tab w:val="left" w:pos="993"/>
          <w:tab w:val="left" w:pos="2268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690B1F">
        <w:rPr>
          <w:rFonts w:ascii="Times New Roman" w:hAnsi="Times New Roman" w:cs="Times New Roman"/>
          <w:kern w:val="1"/>
          <w:sz w:val="24"/>
          <w:szCs w:val="24"/>
        </w:rPr>
        <w:tab/>
        <w:t xml:space="preserve"> </w:t>
      </w:r>
    </w:p>
    <w:p w:rsidR="00690B1F" w:rsidRPr="00690B1F" w:rsidRDefault="00690B1F" w:rsidP="00690B1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90B1F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</w:t>
      </w:r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сельсовет»,  </w:t>
      </w:r>
      <w:proofErr w:type="spellStart"/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690B1F">
        <w:rPr>
          <w:rStyle w:val="a4"/>
          <w:rFonts w:ascii="Times New Roman" w:hAnsi="Times New Roman" w:cs="Times New Roman"/>
          <w:sz w:val="24"/>
          <w:szCs w:val="24"/>
        </w:rPr>
        <w:t xml:space="preserve"> </w:t>
      </w:r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>района Курской области</w:t>
      </w:r>
      <w:r w:rsidRPr="00690B1F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</w:t>
      </w:r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 </w:t>
      </w:r>
      <w:proofErr w:type="spellStart"/>
      <w:r w:rsidRPr="00690B1F">
        <w:rPr>
          <w:rStyle w:val="a4"/>
          <w:rFonts w:ascii="Times New Roman" w:hAnsi="Times New Roman" w:cs="Times New Roman"/>
          <w:b w:val="0"/>
          <w:sz w:val="24"/>
          <w:szCs w:val="24"/>
        </w:rPr>
        <w:t>Касторенского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F360C4" w:rsidRDefault="00F360C4" w:rsidP="00F360C4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  <w:r>
        <w:t xml:space="preserve"> </w:t>
      </w:r>
    </w:p>
    <w:p w:rsidR="00F360C4" w:rsidRDefault="00F360C4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39D" w:rsidRDefault="0011439D"/>
    <w:sectPr w:rsidR="00114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0C4"/>
    <w:rsid w:val="0011439D"/>
    <w:rsid w:val="00690B1F"/>
    <w:rsid w:val="008B5435"/>
    <w:rsid w:val="00F360C4"/>
    <w:rsid w:val="00F4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360C4"/>
    <w:rPr>
      <w:color w:val="0000FF"/>
      <w:u w:val="single"/>
    </w:rPr>
  </w:style>
  <w:style w:type="character" w:styleId="a4">
    <w:name w:val="Strong"/>
    <w:basedOn w:val="a0"/>
    <w:uiPriority w:val="99"/>
    <w:qFormat/>
    <w:rsid w:val="00F360C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3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ret</cp:lastModifiedBy>
  <cp:revision>6</cp:revision>
  <dcterms:created xsi:type="dcterms:W3CDTF">2018-12-10T20:58:00Z</dcterms:created>
  <dcterms:modified xsi:type="dcterms:W3CDTF">2020-12-21T12:36:00Z</dcterms:modified>
</cp:coreProperties>
</file>